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76060" w14:textId="77777777" w:rsidR="009A5146" w:rsidRDefault="009A5146" w:rsidP="00DE17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A4809C4" w14:textId="77777777" w:rsidR="009A5146" w:rsidRDefault="009A5146" w:rsidP="00DE17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2E2AC" w14:textId="637DD126" w:rsidR="009559F4" w:rsidRPr="009A5146" w:rsidRDefault="009559F4" w:rsidP="00DE17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146">
        <w:rPr>
          <w:rFonts w:ascii="Times New Roman" w:hAnsi="Times New Roman" w:cs="Times New Roman"/>
          <w:b/>
          <w:bCs/>
          <w:sz w:val="24"/>
          <w:szCs w:val="24"/>
        </w:rPr>
        <w:t>Kwartalna informacja o udzielonych umorzeniach niepodatkowych należności budżetowych,</w:t>
      </w:r>
      <w:r w:rsidR="00DE1764" w:rsidRPr="009A514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A5146">
        <w:rPr>
          <w:rFonts w:ascii="Times New Roman" w:hAnsi="Times New Roman" w:cs="Times New Roman"/>
          <w:b/>
          <w:bCs/>
          <w:sz w:val="24"/>
          <w:szCs w:val="24"/>
        </w:rPr>
        <w:t>o kt</w:t>
      </w:r>
      <w:r w:rsidRPr="009A5146">
        <w:rPr>
          <w:rFonts w:ascii="Times New Roman" w:hAnsi="Times New Roman" w:cs="Times New Roman"/>
          <w:b/>
          <w:bCs/>
          <w:sz w:val="24"/>
          <w:szCs w:val="24"/>
        </w:rPr>
        <w:t>órych mowa w art. 60 ustawy z dnia 27 sierpnia 2009r. o finansach publicznych (tekst jednolity Dz.U. z 20</w:t>
      </w:r>
      <w:r w:rsidR="00DF54F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A5146">
        <w:rPr>
          <w:rFonts w:ascii="Times New Roman" w:hAnsi="Times New Roman" w:cs="Times New Roman"/>
          <w:b/>
          <w:bCs/>
          <w:sz w:val="24"/>
          <w:szCs w:val="24"/>
        </w:rPr>
        <w:t xml:space="preserve">r. poz. </w:t>
      </w:r>
      <w:r w:rsidR="00DF54FE">
        <w:rPr>
          <w:rFonts w:ascii="Times New Roman" w:hAnsi="Times New Roman" w:cs="Times New Roman"/>
          <w:b/>
          <w:bCs/>
          <w:sz w:val="24"/>
          <w:szCs w:val="24"/>
        </w:rPr>
        <w:t>305</w:t>
      </w:r>
      <w:r w:rsidR="00BF5AD2">
        <w:rPr>
          <w:rFonts w:ascii="Times New Roman" w:hAnsi="Times New Roman" w:cs="Times New Roman"/>
          <w:b/>
          <w:bCs/>
          <w:sz w:val="24"/>
          <w:szCs w:val="24"/>
        </w:rPr>
        <w:t xml:space="preserve"> ze zm.</w:t>
      </w:r>
      <w:r w:rsidR="00DF54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A5146">
        <w:rPr>
          <w:rFonts w:ascii="Times New Roman" w:hAnsi="Times New Roman" w:cs="Times New Roman"/>
          <w:b/>
          <w:bCs/>
          <w:sz w:val="24"/>
          <w:szCs w:val="24"/>
        </w:rPr>
        <w:t xml:space="preserve">  za </w:t>
      </w:r>
      <w:r w:rsidR="00296AF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E384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9A5146">
        <w:rPr>
          <w:rFonts w:ascii="Times New Roman" w:hAnsi="Times New Roman" w:cs="Times New Roman"/>
          <w:b/>
          <w:bCs/>
          <w:sz w:val="24"/>
          <w:szCs w:val="24"/>
        </w:rPr>
        <w:t xml:space="preserve"> kwartał 202</w:t>
      </w:r>
      <w:r w:rsidR="00A65E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A5146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6FCED632" w14:textId="77777777" w:rsidR="009559F4" w:rsidRPr="009A5146" w:rsidRDefault="009559F4" w:rsidP="009559F4">
      <w:pPr>
        <w:rPr>
          <w:rFonts w:ascii="Times New Roman" w:hAnsi="Times New Roman" w:cs="Times New Roman"/>
          <w:sz w:val="24"/>
          <w:szCs w:val="24"/>
        </w:rPr>
      </w:pPr>
    </w:p>
    <w:p w14:paraId="6CFC23CA" w14:textId="77777777" w:rsidR="009559F4" w:rsidRPr="009A5146" w:rsidRDefault="009559F4" w:rsidP="009559F4">
      <w:pPr>
        <w:rPr>
          <w:rFonts w:ascii="Times New Roman" w:hAnsi="Times New Roman" w:cs="Times New Roman"/>
          <w:sz w:val="24"/>
          <w:szCs w:val="24"/>
        </w:rPr>
      </w:pPr>
    </w:p>
    <w:p w14:paraId="1FF5DE51" w14:textId="77777777" w:rsidR="009559F4" w:rsidRPr="009A5146" w:rsidRDefault="009559F4" w:rsidP="009A51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5E8C7D" w14:textId="650DEA32" w:rsidR="009559F4" w:rsidRPr="009A5146" w:rsidRDefault="009559F4" w:rsidP="009A5146">
      <w:pPr>
        <w:jc w:val="both"/>
        <w:rPr>
          <w:rFonts w:ascii="Times New Roman" w:hAnsi="Times New Roman" w:cs="Times New Roman"/>
          <w:sz w:val="24"/>
          <w:szCs w:val="24"/>
        </w:rPr>
      </w:pPr>
      <w:r w:rsidRPr="009A5146">
        <w:rPr>
          <w:rFonts w:ascii="Times New Roman" w:hAnsi="Times New Roman" w:cs="Times New Roman"/>
          <w:sz w:val="24"/>
          <w:szCs w:val="24"/>
        </w:rPr>
        <w:t>Sporządzona zgodnie z art. 37 ust. 1 ustawy z dnia 27 sierpnia 2009 r. o finansach publicznych (</w:t>
      </w:r>
      <w:proofErr w:type="spellStart"/>
      <w:r w:rsidRPr="009A514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A5146">
        <w:rPr>
          <w:rFonts w:ascii="Times New Roman" w:hAnsi="Times New Roman" w:cs="Times New Roman"/>
          <w:sz w:val="24"/>
          <w:szCs w:val="24"/>
        </w:rPr>
        <w:t>. Dz.U. z 20</w:t>
      </w:r>
      <w:r w:rsidR="00DF54FE">
        <w:rPr>
          <w:rFonts w:ascii="Times New Roman" w:hAnsi="Times New Roman" w:cs="Times New Roman"/>
          <w:sz w:val="24"/>
          <w:szCs w:val="24"/>
        </w:rPr>
        <w:t>21</w:t>
      </w:r>
      <w:r w:rsidRPr="009A5146">
        <w:rPr>
          <w:rFonts w:ascii="Times New Roman" w:hAnsi="Times New Roman" w:cs="Times New Roman"/>
          <w:sz w:val="24"/>
          <w:szCs w:val="24"/>
        </w:rPr>
        <w:t xml:space="preserve">r. poz. </w:t>
      </w:r>
      <w:r w:rsidR="00DF54FE">
        <w:rPr>
          <w:rFonts w:ascii="Times New Roman" w:hAnsi="Times New Roman" w:cs="Times New Roman"/>
          <w:sz w:val="24"/>
          <w:szCs w:val="24"/>
        </w:rPr>
        <w:t>305</w:t>
      </w:r>
      <w:r w:rsidRPr="009A5146">
        <w:rPr>
          <w:rFonts w:ascii="Times New Roman" w:hAnsi="Times New Roman" w:cs="Times New Roman"/>
          <w:sz w:val="24"/>
          <w:szCs w:val="24"/>
        </w:rPr>
        <w:t>).</w:t>
      </w:r>
    </w:p>
    <w:p w14:paraId="644060B0" w14:textId="77777777" w:rsidR="009559F4" w:rsidRPr="009A5146" w:rsidRDefault="009559F4" w:rsidP="009A51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CA3281" w14:textId="3943575C" w:rsidR="009559F4" w:rsidRDefault="009559F4" w:rsidP="009A5146">
      <w:pPr>
        <w:jc w:val="both"/>
        <w:rPr>
          <w:rFonts w:ascii="Times New Roman" w:hAnsi="Times New Roman" w:cs="Times New Roman"/>
          <w:sz w:val="24"/>
          <w:szCs w:val="24"/>
        </w:rPr>
      </w:pPr>
      <w:r w:rsidRPr="009A5146">
        <w:rPr>
          <w:rFonts w:ascii="Times New Roman" w:hAnsi="Times New Roman" w:cs="Times New Roman"/>
          <w:sz w:val="24"/>
          <w:szCs w:val="24"/>
        </w:rPr>
        <w:t>W I</w:t>
      </w:r>
      <w:r w:rsidR="00040C02">
        <w:rPr>
          <w:rFonts w:ascii="Times New Roman" w:hAnsi="Times New Roman" w:cs="Times New Roman"/>
          <w:sz w:val="24"/>
          <w:szCs w:val="24"/>
        </w:rPr>
        <w:t>II</w:t>
      </w:r>
      <w:r w:rsidRPr="009A5146">
        <w:rPr>
          <w:rFonts w:ascii="Times New Roman" w:hAnsi="Times New Roman" w:cs="Times New Roman"/>
          <w:sz w:val="24"/>
          <w:szCs w:val="24"/>
        </w:rPr>
        <w:t xml:space="preserve"> kwartale 202</w:t>
      </w:r>
      <w:r w:rsidR="003E3847">
        <w:rPr>
          <w:rFonts w:ascii="Times New Roman" w:hAnsi="Times New Roman" w:cs="Times New Roman"/>
          <w:sz w:val="24"/>
          <w:szCs w:val="24"/>
        </w:rPr>
        <w:t>2</w:t>
      </w:r>
      <w:r w:rsidRPr="009A5146">
        <w:rPr>
          <w:rFonts w:ascii="Times New Roman" w:hAnsi="Times New Roman" w:cs="Times New Roman"/>
          <w:sz w:val="24"/>
          <w:szCs w:val="24"/>
        </w:rPr>
        <w:t xml:space="preserve"> roku </w:t>
      </w:r>
      <w:r w:rsidR="009A5146" w:rsidRPr="009A5146">
        <w:rPr>
          <w:rFonts w:ascii="Times New Roman" w:hAnsi="Times New Roman" w:cs="Times New Roman"/>
          <w:sz w:val="24"/>
          <w:szCs w:val="24"/>
        </w:rPr>
        <w:t xml:space="preserve"> </w:t>
      </w:r>
      <w:r w:rsidR="00BF5AD2">
        <w:rPr>
          <w:rFonts w:ascii="Times New Roman" w:hAnsi="Times New Roman" w:cs="Times New Roman"/>
          <w:sz w:val="24"/>
          <w:szCs w:val="24"/>
        </w:rPr>
        <w:t xml:space="preserve">nie </w:t>
      </w:r>
      <w:r w:rsidRPr="009A5146">
        <w:rPr>
          <w:rFonts w:ascii="Times New Roman" w:hAnsi="Times New Roman" w:cs="Times New Roman"/>
          <w:sz w:val="24"/>
          <w:szCs w:val="24"/>
        </w:rPr>
        <w:t xml:space="preserve">wystąpiło umorzenie niepodatkowych należności budżetowych, </w:t>
      </w:r>
      <w:r w:rsidR="009A5146">
        <w:rPr>
          <w:rFonts w:ascii="Times New Roman" w:hAnsi="Times New Roman" w:cs="Times New Roman"/>
          <w:sz w:val="24"/>
          <w:szCs w:val="24"/>
        </w:rPr>
        <w:t xml:space="preserve">    </w:t>
      </w:r>
      <w:r w:rsidR="0089594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A5146">
        <w:rPr>
          <w:rFonts w:ascii="Times New Roman" w:hAnsi="Times New Roman" w:cs="Times New Roman"/>
          <w:sz w:val="24"/>
          <w:szCs w:val="24"/>
        </w:rPr>
        <w:t>o których mowa w art. 60 ww. ustawy</w:t>
      </w:r>
      <w:r w:rsidR="00BF5AD2">
        <w:rPr>
          <w:rFonts w:ascii="Times New Roman" w:hAnsi="Times New Roman" w:cs="Times New Roman"/>
          <w:sz w:val="24"/>
          <w:szCs w:val="24"/>
        </w:rPr>
        <w:t xml:space="preserve"> w referacie podatkowym.</w:t>
      </w:r>
    </w:p>
    <w:p w14:paraId="52E112EF" w14:textId="77777777" w:rsidR="00895944" w:rsidRPr="009A5146" w:rsidRDefault="00895944" w:rsidP="009A51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04E4A" w14:textId="77777777" w:rsidR="009559F4" w:rsidRDefault="009559F4" w:rsidP="009559F4"/>
    <w:p w14:paraId="09A6CF86" w14:textId="77777777" w:rsidR="009559F4" w:rsidRDefault="009559F4" w:rsidP="009559F4"/>
    <w:p w14:paraId="5F74063E" w14:textId="77777777" w:rsidR="009559F4" w:rsidRDefault="009559F4" w:rsidP="009559F4"/>
    <w:p w14:paraId="01206C11" w14:textId="77777777" w:rsidR="009559F4" w:rsidRDefault="009559F4" w:rsidP="009559F4"/>
    <w:p w14:paraId="3E5365DE" w14:textId="77777777" w:rsidR="009559F4" w:rsidRDefault="009559F4" w:rsidP="009559F4"/>
    <w:p w14:paraId="2077D7E2" w14:textId="77777777" w:rsidR="009559F4" w:rsidRDefault="009559F4" w:rsidP="009559F4"/>
    <w:p w14:paraId="30A1B199" w14:textId="77777777" w:rsidR="009559F4" w:rsidRDefault="009559F4" w:rsidP="009559F4"/>
    <w:p w14:paraId="462712C6" w14:textId="77777777" w:rsidR="009559F4" w:rsidRDefault="009559F4" w:rsidP="009559F4"/>
    <w:p w14:paraId="640807C0" w14:textId="77777777" w:rsidR="009559F4" w:rsidRDefault="009559F4" w:rsidP="009559F4"/>
    <w:p w14:paraId="231E3814" w14:textId="77777777" w:rsidR="009559F4" w:rsidRDefault="009559F4" w:rsidP="009559F4"/>
    <w:p w14:paraId="595A1D3F" w14:textId="77777777" w:rsidR="009559F4" w:rsidRDefault="009559F4" w:rsidP="009559F4"/>
    <w:p w14:paraId="7120ECC0" w14:textId="77777777" w:rsidR="009559F4" w:rsidRDefault="009559F4" w:rsidP="009559F4"/>
    <w:p w14:paraId="5E8F4365" w14:textId="77777777" w:rsidR="009559F4" w:rsidRDefault="009559F4" w:rsidP="009559F4"/>
    <w:p w14:paraId="391951F5" w14:textId="77777777" w:rsidR="009559F4" w:rsidRDefault="009559F4" w:rsidP="009559F4">
      <w:r>
        <w:t>Sporządziła:</w:t>
      </w:r>
    </w:p>
    <w:p w14:paraId="0260C334" w14:textId="1B69FCCC" w:rsidR="00CC5BA9" w:rsidRDefault="009559F4" w:rsidP="009559F4">
      <w:r>
        <w:t>Grażyna Kasprzak</w:t>
      </w:r>
    </w:p>
    <w:sectPr w:rsidR="00CC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D4497"/>
    <w:multiLevelType w:val="hybridMultilevel"/>
    <w:tmpl w:val="0A12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8386E"/>
    <w:multiLevelType w:val="hybridMultilevel"/>
    <w:tmpl w:val="E7C2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F6"/>
    <w:rsid w:val="00040C02"/>
    <w:rsid w:val="00203D97"/>
    <w:rsid w:val="00296AFC"/>
    <w:rsid w:val="002C2498"/>
    <w:rsid w:val="003E3847"/>
    <w:rsid w:val="006461E7"/>
    <w:rsid w:val="00895944"/>
    <w:rsid w:val="0095523D"/>
    <w:rsid w:val="009559F4"/>
    <w:rsid w:val="009A5146"/>
    <w:rsid w:val="00A65E5B"/>
    <w:rsid w:val="00BF5AD2"/>
    <w:rsid w:val="00CC5BA9"/>
    <w:rsid w:val="00DE1764"/>
    <w:rsid w:val="00DF54FE"/>
    <w:rsid w:val="00F104F6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C08C"/>
  <w15:chartTrackingRefBased/>
  <w15:docId w15:val="{1799CFBC-B1F0-4444-AD22-66424CB0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Kasprzak</dc:creator>
  <cp:keywords/>
  <dc:description/>
  <cp:lastModifiedBy>Agnieszka Lewandowska</cp:lastModifiedBy>
  <cp:revision>2</cp:revision>
  <cp:lastPrinted>2022-10-13T07:13:00Z</cp:lastPrinted>
  <dcterms:created xsi:type="dcterms:W3CDTF">2022-11-02T09:43:00Z</dcterms:created>
  <dcterms:modified xsi:type="dcterms:W3CDTF">2022-11-02T09:43:00Z</dcterms:modified>
</cp:coreProperties>
</file>